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，本次参加202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年福建省体育彩票管理中心专管员招聘，报考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岗位，准考证号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承 诺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（签名、指印）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ind w:left="0" w:leftChars="0" w:firstLine="3158" w:firstLineChars="98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74A84"/>
    <w:rsid w:val="120271E3"/>
    <w:rsid w:val="54E74A84"/>
    <w:rsid w:val="5DA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2023-11-29T04:36:00Z</dcterms:created>
  <dc:creator>chenhan</dc:creator>
  <cp:lastModifiedBy>陈涵</cp:lastModifiedBy>
  <dcterms:modified xsi:type="dcterms:W3CDTF">2025-01-02T00:51:18Z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B0AA49F174DC4B8EA507B1A178727A20</vt:lpwstr>
  </property>
</Properties>
</file>